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E2DC1" w14:textId="4664D513" w:rsidR="00D42A0B" w:rsidRPr="00355108" w:rsidRDefault="00D42A0B" w:rsidP="00D42A0B">
      <w:pPr>
        <w:pStyle w:val="CRCoverPage"/>
        <w:tabs>
          <w:tab w:val="right" w:pos="9639"/>
        </w:tabs>
        <w:spacing w:after="0"/>
        <w:rPr>
          <w:b/>
          <w:i/>
          <w:noProof/>
          <w:sz w:val="28"/>
        </w:rPr>
      </w:pPr>
      <w:bookmarkStart w:id="0" w:name="_Hlk189241178"/>
      <w:r w:rsidRPr="00355108">
        <w:rPr>
          <w:b/>
          <w:noProof/>
          <w:sz w:val="24"/>
        </w:rPr>
        <w:t>3GPP TSG-WG SA2 Meeting #16</w:t>
      </w:r>
      <w:r>
        <w:rPr>
          <w:b/>
          <w:noProof/>
          <w:sz w:val="24"/>
        </w:rPr>
        <w:t>7</w:t>
      </w:r>
      <w:r w:rsidRPr="00355108">
        <w:rPr>
          <w:b/>
          <w:i/>
          <w:noProof/>
          <w:sz w:val="28"/>
        </w:rPr>
        <w:tab/>
      </w:r>
      <w:r w:rsidRPr="00F5729B">
        <w:rPr>
          <w:rFonts w:eastAsiaTheme="minorEastAsia"/>
          <w:b/>
          <w:i/>
          <w:noProof/>
          <w:sz w:val="28"/>
        </w:rPr>
        <w:t>S2-250</w:t>
      </w:r>
      <w:r w:rsidR="00CF13FD">
        <w:rPr>
          <w:rFonts w:eastAsiaTheme="minorEastAsia"/>
          <w:b/>
          <w:i/>
          <w:noProof/>
          <w:sz w:val="28"/>
        </w:rPr>
        <w:t>1911</w:t>
      </w:r>
    </w:p>
    <w:p w14:paraId="172DFFEF" w14:textId="2749BD35" w:rsidR="00D42A0B" w:rsidRPr="00355108" w:rsidRDefault="00D42A0B" w:rsidP="00D42A0B">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sidR="0052505A">
        <w:rPr>
          <w:b/>
          <w:noProof/>
          <w:sz w:val="24"/>
        </w:rPr>
        <w:t>1</w:t>
      </w:r>
      <w:r w:rsidR="0052505A" w:rsidRPr="000601A1">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w:t>
      </w:r>
      <w:r w:rsidRPr="00D9167C">
        <w:rPr>
          <w:rFonts w:cs="Arial"/>
          <w:b/>
          <w:bCs/>
          <w:color w:val="0000FF"/>
        </w:rPr>
        <w:t>11</w:t>
      </w:r>
      <w:r>
        <w:rPr>
          <w:rFonts w:cs="Arial"/>
          <w:b/>
          <w:bCs/>
          <w:color w:val="0000FF"/>
        </w:rPr>
        <w:t>02</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bookmarkEnd w:id="0"/>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328DD86D" w:rsidR="0032532C" w:rsidRPr="00B220FA" w:rsidRDefault="00D42A0B" w:rsidP="00EB7846">
            <w:pPr>
              <w:pStyle w:val="CRCoverPage"/>
              <w:spacing w:after="0"/>
              <w:jc w:val="center"/>
              <w:rPr>
                <w:rFonts w:eastAsiaTheme="minorEastAsia"/>
                <w:b/>
                <w:noProof/>
                <w:sz w:val="28"/>
                <w:lang w:eastAsia="zh-CN"/>
              </w:rPr>
            </w:pPr>
            <w:r>
              <w:rPr>
                <w:rFonts w:eastAsiaTheme="minorEastAsia"/>
                <w:b/>
                <w:noProof/>
                <w:sz w:val="28"/>
                <w:lang w:eastAsia="zh-CN"/>
              </w:rPr>
              <w:t>1</w:t>
            </w:r>
            <w:r w:rsidR="00CF13FD">
              <w:rPr>
                <w:rFonts w:eastAsiaTheme="minorEastAsia"/>
                <w:b/>
                <w:noProof/>
                <w:sz w:val="28"/>
                <w:lang w:eastAsia="zh-CN"/>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6F05EBA"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42CB2">
              <w:rPr>
                <w:b/>
                <w:noProof/>
                <w:sz w:val="28"/>
              </w:rPr>
              <w:t>2</w:t>
            </w:r>
            <w:r w:rsidR="0032532C" w:rsidRPr="007F2707">
              <w:rPr>
                <w:b/>
                <w:noProof/>
                <w:sz w:val="28"/>
              </w:rPr>
              <w:t>.</w:t>
            </w:r>
            <w:r>
              <w:rPr>
                <w:b/>
                <w:noProof/>
                <w:sz w:val="28"/>
              </w:rPr>
              <w:fldChar w:fldCharType="end"/>
            </w:r>
            <w:r>
              <w:rPr>
                <w:b/>
                <w:noProof/>
                <w:sz w:val="28"/>
              </w:rPr>
              <w:fldChar w:fldCharType="end"/>
            </w:r>
            <w:r w:rsidR="007725D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72DAE38F" w:rsidR="0032532C" w:rsidRPr="0088015C" w:rsidRDefault="00D42A0B" w:rsidP="00A136B5">
            <w:pPr>
              <w:pStyle w:val="CRCoverPage"/>
              <w:spacing w:after="0"/>
              <w:ind w:left="100"/>
              <w:rPr>
                <w:rFonts w:eastAsiaTheme="minorEastAsia"/>
                <w:noProof/>
                <w:lang w:eastAsia="zh-CN"/>
              </w:rPr>
            </w:pPr>
            <w:r>
              <w:rPr>
                <w:rFonts w:eastAsiaTheme="minorEastAsia"/>
                <w:lang w:eastAsia="zh-CN"/>
              </w:rPr>
              <w:t>[</w:t>
            </w:r>
            <w:r w:rsidR="002F4707"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r>
              <w:t>], Huawei</w:t>
            </w:r>
            <w:r w:rsidR="001E79BD">
              <w:t>, HiSilicon</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35BCD3A" w:rsidR="0032532C" w:rsidRDefault="0032532C">
            <w:pPr>
              <w:pStyle w:val="CRCoverPage"/>
              <w:spacing w:after="0"/>
              <w:ind w:left="100"/>
              <w:rPr>
                <w:noProof/>
              </w:rPr>
            </w:pPr>
            <w:r>
              <w:t>202</w:t>
            </w:r>
            <w:r w:rsidR="00242CB2">
              <w:t>5</w:t>
            </w:r>
            <w:r>
              <w:t>-</w:t>
            </w:r>
            <w:r w:rsidR="00242CB2">
              <w:rPr>
                <w:rFonts w:eastAsiaTheme="minorEastAsia"/>
                <w:lang w:eastAsia="zh-CN"/>
              </w:rPr>
              <w:t>0</w:t>
            </w:r>
            <w:r w:rsidR="00D42A0B">
              <w:rPr>
                <w:rFonts w:eastAsiaTheme="minorEastAsia"/>
                <w:lang w:eastAsia="zh-CN"/>
              </w:rPr>
              <w:t>2</w:t>
            </w:r>
            <w:r>
              <w:t>-</w:t>
            </w:r>
            <w:r w:rsidR="00242CB2">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FE2BC" w14:textId="77777777" w:rsidR="00A07CE2"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8.1.2 and 8.1.3 of TR23.70</w:t>
            </w:r>
            <w:r w:rsidR="005D0C27">
              <w:rPr>
                <w:rFonts w:eastAsiaTheme="minorEastAsia"/>
                <w:noProof/>
                <w:lang w:eastAsia="zh-CN"/>
              </w:rPr>
              <w:t>0</w:t>
            </w:r>
            <w:r>
              <w:rPr>
                <w:rFonts w:eastAsiaTheme="minorEastAsia"/>
                <w:noProof/>
                <w:lang w:eastAsia="zh-CN"/>
              </w:rPr>
              <w:t xml:space="preserve">-70 to support PDU Set </w:t>
            </w:r>
            <w:r w:rsidRPr="005D0EB3">
              <w:rPr>
                <w:rFonts w:eastAsiaTheme="minorEastAsia"/>
                <w:noProof/>
                <w:lang w:eastAsia="zh-CN"/>
              </w:rPr>
              <w:t>QoS Notification without AQP</w:t>
            </w:r>
            <w:r>
              <w:rPr>
                <w:rFonts w:eastAsiaTheme="minorEastAsia"/>
                <w:noProof/>
                <w:lang w:eastAsia="zh-CN"/>
              </w:rPr>
              <w:t>, PDU Set QoS control with Alternative PDU Set QoS profile and Notification Control with Alternative PDU Set QoS profile.</w:t>
            </w:r>
          </w:p>
          <w:p w14:paraId="6AB8E0A5" w14:textId="180AD10A" w:rsidR="005D0C27" w:rsidRPr="005D0EB3" w:rsidRDefault="005D0C27" w:rsidP="005D0C27">
            <w:pPr>
              <w:pStyle w:val="CRCoverPage"/>
              <w:spacing w:after="0"/>
              <w:ind w:left="100"/>
              <w:rPr>
                <w:rFonts w:eastAsiaTheme="minorEastAsia"/>
                <w:noProof/>
                <w:lang w:eastAsia="zh-CN"/>
              </w:rPr>
            </w:pPr>
            <w:r w:rsidRPr="005D0EB3">
              <w:rPr>
                <w:rFonts w:eastAsiaTheme="minorEastAsia"/>
                <w:noProof/>
                <w:lang w:eastAsia="zh-CN"/>
              </w:rPr>
              <w:t xml:space="preserve">Existing QoS notification mechanism with(out) AQP relies on NG-RAN providing a simple notification “GFBR can no longer (or can again) be guaranteed”. </w:t>
            </w:r>
          </w:p>
          <w:p w14:paraId="08246E4F" w14:textId="2B98DFD2" w:rsidR="005D0C27" w:rsidRPr="00B677A5" w:rsidRDefault="005D0C27" w:rsidP="005D0C27">
            <w:pPr>
              <w:pStyle w:val="CRCoverPage"/>
              <w:spacing w:after="0"/>
              <w:ind w:left="100"/>
              <w:rPr>
                <w:rFonts w:eastAsiaTheme="minorEastAsia"/>
                <w:noProof/>
                <w:lang w:eastAsia="zh-CN"/>
              </w:rPr>
            </w:pPr>
            <w:r w:rsidRPr="005D0EB3">
              <w:rPr>
                <w:rFonts w:eastAsiaTheme="minorEastAsia"/>
                <w:noProof/>
                <w:lang w:eastAsia="zh-CN"/>
              </w:rPr>
              <w:t>By overriding this notification when PDU set QoS parameters are used by NG-RAN, the AF cannot know which QoS parameters have been used. This scenario will be very common as the AF does not control the selected NG-RAN and cannot be aware of its capabilities regarding PDU set QoS (Rel-19 or prior)</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Pr="005D0EB3" w:rsidRDefault="0032532C" w:rsidP="00EB7846">
            <w:pPr>
              <w:pStyle w:val="CRCoverPage"/>
              <w:spacing w:after="0"/>
              <w:rPr>
                <w:rFonts w:eastAsiaTheme="minorEastAsia"/>
                <w:noProof/>
                <w:lang w:eastAsia="zh-CN"/>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7B132FFC" w:rsidR="00827F28" w:rsidRPr="0088015C" w:rsidRDefault="005D0C27" w:rsidP="005D0EB3">
            <w:pPr>
              <w:pStyle w:val="CRCoverPage"/>
              <w:spacing w:after="0"/>
              <w:ind w:left="100"/>
              <w:rPr>
                <w:rFonts w:eastAsiaTheme="minorEastAsia"/>
                <w:noProof/>
                <w:lang w:eastAsia="zh-CN"/>
              </w:rPr>
            </w:pPr>
            <w:r>
              <w:rPr>
                <w:rFonts w:eastAsiaTheme="minorEastAsia"/>
                <w:noProof/>
                <w:lang w:eastAsia="zh-CN"/>
              </w:rPr>
              <w:t>C</w:t>
            </w:r>
            <w:r w:rsidRPr="0088015C">
              <w:rPr>
                <w:rFonts w:eastAsiaTheme="minorEastAsia"/>
                <w:noProof/>
                <w:lang w:eastAsia="zh-CN"/>
              </w:rPr>
              <w:t xml:space="preserve">hanges </w:t>
            </w:r>
            <w:r w:rsidR="00F3698A" w:rsidRPr="0088015C">
              <w:rPr>
                <w:rFonts w:eastAsiaTheme="minorEastAsia"/>
                <w:noProof/>
                <w:lang w:eastAsia="zh-CN"/>
              </w:rPr>
              <w:t>existing</w:t>
            </w:r>
            <w:r w:rsidR="00827F28" w:rsidRPr="0088015C">
              <w:rPr>
                <w:rFonts w:eastAsiaTheme="minorEastAsia"/>
                <w:noProof/>
                <w:lang w:eastAsia="zh-CN"/>
              </w:rPr>
              <w:t xml:space="preserve"> clauses </w:t>
            </w:r>
            <w:r w:rsidR="00F3698A" w:rsidRPr="0088015C">
              <w:rPr>
                <w:rFonts w:eastAsiaTheme="minorEastAsia"/>
                <w:noProof/>
                <w:lang w:eastAsia="zh-CN"/>
              </w:rPr>
              <w:t xml:space="preserve">to </w:t>
            </w:r>
            <w:r>
              <w:rPr>
                <w:rFonts w:eastAsiaTheme="minorEastAsia"/>
                <w:noProof/>
                <w:lang w:eastAsia="zh-CN"/>
              </w:rPr>
              <w:t>specify the</w:t>
            </w:r>
            <w:r w:rsidR="00827F28" w:rsidRPr="0088015C">
              <w:rPr>
                <w:rFonts w:eastAsiaTheme="minorEastAsia"/>
                <w:noProof/>
                <w:lang w:eastAsia="zh-CN"/>
              </w:rPr>
              <w:t xml:space="preserve"> Notification Control on PDU Set QoS </w:t>
            </w:r>
            <w:r w:rsidR="00E60324" w:rsidRPr="0088015C">
              <w:rPr>
                <w:rFonts w:eastAsiaTheme="minorEastAsia"/>
                <w:noProof/>
                <w:lang w:eastAsia="zh-CN"/>
              </w:rPr>
              <w:t>and</w:t>
            </w:r>
            <w:r w:rsidR="00827F28"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00827F28" w:rsidRPr="0088015C">
              <w:rPr>
                <w:rFonts w:eastAsiaTheme="minorEastAsia"/>
                <w:noProof/>
                <w:lang w:eastAsia="zh-CN"/>
              </w:rPr>
              <w:t xml:space="preserve">the end of each related </w:t>
            </w:r>
            <w:r w:rsidR="004D526C" w:rsidRPr="0088015C">
              <w:rPr>
                <w:rFonts w:eastAsiaTheme="minorEastAsia"/>
                <w:noProof/>
                <w:lang w:eastAsia="zh-CN"/>
              </w:rPr>
              <w:t>clause</w:t>
            </w:r>
            <w:r w:rsidR="00827F28" w:rsidRPr="0088015C">
              <w:rPr>
                <w:rFonts w:eastAsiaTheme="minorEastAsia"/>
                <w:noProof/>
                <w:lang w:eastAsia="zh-CN"/>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558AAEBF"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5.7.</w:t>
            </w:r>
            <w:r w:rsidR="009636C8">
              <w:rPr>
                <w:rFonts w:eastAsiaTheme="minorEastAsia"/>
                <w:noProof/>
                <w:lang w:eastAsia="zh-CN"/>
              </w:rPr>
              <w:t>2.</w:t>
            </w:r>
            <w:r w:rsidR="00427666">
              <w:rPr>
                <w:rFonts w:eastAsiaTheme="minorEastAsia"/>
                <w:noProof/>
                <w:lang w:eastAsia="zh-CN"/>
              </w:rPr>
              <w:t xml:space="preserve">4.1, </w:t>
            </w:r>
            <w:r w:rsidR="00827F28" w:rsidRPr="0088015C">
              <w:rPr>
                <w:rFonts w:eastAsiaTheme="minorEastAsia" w:hint="eastAsia"/>
                <w:noProof/>
                <w:lang w:eastAsia="zh-CN"/>
              </w:rPr>
              <w:t>5</w:t>
            </w:r>
            <w:r w:rsidR="00827F28" w:rsidRPr="0088015C">
              <w:rPr>
                <w:rFonts w:eastAsiaTheme="minorEastAsia"/>
                <w:noProof/>
                <w:lang w:eastAsia="zh-CN"/>
              </w:rPr>
              <w:t>.7.2.4.1a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4E904F22" w:rsidR="00DA32C4" w:rsidRDefault="001D305F" w:rsidP="00DA32C4">
            <w:pPr>
              <w:pStyle w:val="CRCoverPage"/>
              <w:spacing w:after="0"/>
              <w:ind w:left="100"/>
              <w:rPr>
                <w:noProof/>
              </w:rPr>
            </w:pPr>
            <w:r>
              <w:rPr>
                <w:noProof/>
              </w:rPr>
              <w:t>The CR is further revised to simplify the description. I</w:t>
            </w:r>
            <w:r w:rsidR="008407C5">
              <w:rPr>
                <w:noProof/>
              </w:rPr>
              <w:t xml:space="preserve">nstead of repeating the statement form clause </w:t>
            </w:r>
            <w:r w:rsidR="008407C5" w:rsidRPr="001D305F">
              <w:rPr>
                <w:noProof/>
              </w:rPr>
              <w:t>5.7.2.4.1</w:t>
            </w:r>
            <w:r w:rsidR="008407C5">
              <w:rPr>
                <w:noProof/>
              </w:rPr>
              <w:t xml:space="preserve"> i</w:t>
            </w:r>
            <w:r>
              <w:rPr>
                <w:noProof/>
              </w:rPr>
              <w:t xml:space="preserve">n clause </w:t>
            </w:r>
            <w:r w:rsidRPr="001D305F">
              <w:rPr>
                <w:noProof/>
              </w:rPr>
              <w:t>5.7.2.4.1a</w:t>
            </w:r>
            <w:r>
              <w:rPr>
                <w:noProof/>
              </w:rPr>
              <w:t xml:space="preserve">, the sending of the direction </w:t>
            </w:r>
            <w:r w:rsidR="008407C5">
              <w:rPr>
                <w:noProof/>
              </w:rPr>
              <w:t xml:space="preserve">information is described when PDU Set QoS parameters are </w:t>
            </w:r>
            <w:r w:rsidR="008407C5">
              <w:rPr>
                <w:noProof/>
              </w:rPr>
              <w:lastRenderedPageBreak/>
              <w:t xml:space="preserve">available and </w:t>
            </w:r>
            <w:r w:rsidR="008407C5" w:rsidRPr="008407C5">
              <w:rPr>
                <w:noProof/>
              </w:rPr>
              <w:t>the GFBR, the PDB or the PER cannot be fulfilled (or can be fulfilled again) in one direction only</w:t>
            </w:r>
            <w:r w:rsidR="008407C5">
              <w:rPr>
                <w:noProof/>
              </w:rPr>
              <w:t xml:space="preserve">. </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Heading4"/>
      </w:pPr>
      <w:bookmarkStart w:id="16" w:name="_CR5_7_2_4"/>
      <w:bookmarkStart w:id="17" w:name="OLE_LINK4"/>
      <w:bookmarkStart w:id="18" w:name="_Toc20149794"/>
      <w:bookmarkStart w:id="19" w:name="_Toc27846586"/>
      <w:bookmarkStart w:id="20" w:name="_Toc36187712"/>
      <w:bookmarkStart w:id="21" w:name="_Toc45183616"/>
      <w:bookmarkStart w:id="22" w:name="_Toc47342458"/>
      <w:bookmarkStart w:id="23" w:name="_Toc51769158"/>
      <w:bookmarkStart w:id="24" w:name="_Toc177740708"/>
      <w:bookmarkStart w:id="25" w:name="_Toc20149806"/>
      <w:bookmarkStart w:id="26" w:name="_Toc27846598"/>
      <w:bookmarkStart w:id="27" w:name="_Toc36187724"/>
      <w:bookmarkStart w:id="28" w:name="_Toc45183628"/>
      <w:bookmarkStart w:id="29" w:name="_Toc47342470"/>
      <w:bookmarkStart w:id="30" w:name="_Toc51769170"/>
      <w:bookmarkStart w:id="31" w:name="_Toc170193892"/>
      <w:bookmarkStart w:id="32" w:name="_Toc1701925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B7C50">
        <w:t>5.7.1.2a</w:t>
      </w:r>
      <w:bookmarkEnd w:id="17"/>
      <w:r w:rsidRPr="001B7C50">
        <w:tab/>
        <w:t>Alternative QoS Profile</w:t>
      </w:r>
      <w:bookmarkEnd w:id="18"/>
      <w:bookmarkEnd w:id="19"/>
      <w:bookmarkEnd w:id="20"/>
      <w:bookmarkEnd w:id="21"/>
      <w:bookmarkEnd w:id="22"/>
      <w:bookmarkEnd w:id="23"/>
      <w:bookmarkEnd w:id="24"/>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48DE898D" w:rsidR="00FF1B77" w:rsidRPr="00242CB2" w:rsidRDefault="00FF1B77" w:rsidP="00FF1B77">
      <w:pPr>
        <w:rPr>
          <w:lang w:eastAsia="x-none"/>
        </w:rPr>
      </w:pPr>
      <w:r w:rsidRPr="001B7C50">
        <w:rPr>
          <w:lang w:eastAsia="x-none"/>
        </w:rPr>
        <w:t>An Alternative QoS P</w:t>
      </w:r>
      <w:r w:rsidRPr="00242CB2">
        <w:rPr>
          <w:lang w:eastAsia="x-none"/>
        </w:rPr>
        <w:t>rofile represents a combination of QoS parameters PDB, PER, Averaging Window and GFBR to which the application traffic is able to adapt.</w:t>
      </w:r>
      <w:ins w:id="33" w:author="Chunshan Xiong - CATT-166ahe-d3" w:date="2025-01-24T17:41:00Z">
        <w:r w:rsidR="00426C04">
          <w:rPr>
            <w:lang w:eastAsia="x-none"/>
          </w:rPr>
          <w:t xml:space="preserve"> </w:t>
        </w:r>
      </w:ins>
      <w:ins w:id="34" w:author="Lazaros Gkatzikis (Nokia)" w:date="2024-10-03T13:11:00Z">
        <w:del w:id="35" w:author="Paul Schliwa-Bertling" w:date="2025-01-21T13:41:00Z">
          <w:r w:rsidRPr="00242CB2" w:rsidDel="00092046">
            <w:rPr>
              <w:lang w:eastAsia="x-none"/>
            </w:rPr>
            <w:delText xml:space="preserve"> </w:delText>
          </w:r>
        </w:del>
      </w:ins>
      <w:ins w:id="36" w:author="Paul Schliwa-Bertling" w:date="2025-01-21T13:39:00Z">
        <w:r w:rsidR="00092046">
          <w:t>T</w:t>
        </w:r>
      </w:ins>
      <w:ins w:id="37" w:author="Lazaros Gkatzikis (Nokia)" w:date="2024-10-03T13:11:00Z">
        <w:r w:rsidRPr="00242CB2">
          <w:t>he Alternative QoS Profile</w:t>
        </w:r>
      </w:ins>
      <w:ins w:id="38" w:author="Lazaros Gkatzikis (Nokia)" w:date="2024-11-19T14:31:00Z">
        <w:r w:rsidRPr="00242CB2">
          <w:t>(</w:t>
        </w:r>
      </w:ins>
      <w:ins w:id="39" w:author="Lazaros Gkatzikis (Nokia)" w:date="2024-10-03T13:11:00Z">
        <w:r w:rsidRPr="00242CB2">
          <w:t>s</w:t>
        </w:r>
      </w:ins>
      <w:ins w:id="40" w:author="Lazaros Gkatzikis (Nokia)" w:date="2024-11-19T14:31:00Z">
        <w:r w:rsidRPr="00242CB2">
          <w:t>)</w:t>
        </w:r>
      </w:ins>
      <w:ins w:id="41" w:author="Lazaros Gkatzikis (Nokia)" w:date="2024-10-03T13:11:00Z">
        <w:r w:rsidRPr="00242CB2">
          <w:t xml:space="preserve"> shall also contain the PDU Set QoS parameters PSDB and PSER</w:t>
        </w:r>
      </w:ins>
      <w:ins w:id="42" w:author="chunshan xiong-CATT3" w:date="2024-11-21T21:43:00Z">
        <w:r w:rsidR="009A6DC6" w:rsidRPr="00242CB2">
          <w:t xml:space="preserve"> </w:t>
        </w:r>
      </w:ins>
      <w:ins w:id="43" w:author="Xiaowan Ke" w:date="2024-11-21T23:57:00Z">
        <w:r w:rsidR="00874F5B" w:rsidRPr="00242CB2">
          <w:t>in</w:t>
        </w:r>
      </w:ins>
      <w:ins w:id="44" w:author="chunshan xiong-CATT3" w:date="2024-11-21T21:43:00Z">
        <w:r w:rsidR="009A6DC6" w:rsidRPr="00242CB2">
          <w:t xml:space="preserve"> the respective direction</w:t>
        </w:r>
      </w:ins>
      <w:ins w:id="45" w:author="Xiaowan Ke" w:date="2024-11-23T02:58:00Z">
        <w:r w:rsidR="00A83FFA" w:rsidRPr="00242CB2">
          <w:t>(s)</w:t>
        </w:r>
      </w:ins>
      <w:ins w:id="46" w:author="Paul Schliwa-Bertling" w:date="2025-01-21T13:41:00Z">
        <w:r w:rsidR="00092046" w:rsidRPr="00092046">
          <w:rPr>
            <w:lang w:eastAsia="x-none"/>
          </w:rPr>
          <w:t xml:space="preserve"> </w:t>
        </w:r>
        <w:r w:rsidR="00092046">
          <w:rPr>
            <w:lang w:eastAsia="x-none"/>
          </w:rPr>
          <w:t>w</w:t>
        </w:r>
        <w:r w:rsidR="00092046" w:rsidRPr="00242CB2">
          <w:rPr>
            <w:lang w:eastAsia="x-none"/>
          </w:rPr>
          <w:t xml:space="preserve">hen the QoS Profile contains PDU Set QoS parameters </w:t>
        </w:r>
        <w:r w:rsidR="00092046" w:rsidRPr="00242CB2">
          <w:t xml:space="preserve">PSDB and PSER </w:t>
        </w:r>
        <w:r w:rsidR="00092046" w:rsidRPr="00242CB2">
          <w:rPr>
            <w:lang w:eastAsia="zh-CN"/>
          </w:rPr>
          <w:t xml:space="preserve">in </w:t>
        </w:r>
        <w:r w:rsidR="00092046" w:rsidRPr="00242CB2">
          <w:t>UL and/or DL as described in clause</w:t>
        </w:r>
        <w:r w:rsidR="00092046" w:rsidRPr="00242CB2">
          <w:rPr>
            <w:lang w:eastAsia="x-none"/>
          </w:rPr>
          <w:t> </w:t>
        </w:r>
        <w:r w:rsidR="00092046" w:rsidRPr="00242CB2">
          <w:t>5.7.7</w:t>
        </w:r>
      </w:ins>
      <w:ins w:id="47" w:author="Lazaros Gkatzikis (Nokia)" w:date="2024-11-21T11:47:00Z">
        <w:r w:rsidR="007322C6" w:rsidRPr="00242CB2">
          <w:t>;</w:t>
        </w:r>
      </w:ins>
      <w:ins w:id="48" w:author="Xiaowan Ke" w:date="2024-11-21T23:55:00Z">
        <w:r w:rsidR="000E477C" w:rsidRPr="00242CB2">
          <w:t xml:space="preserve"> </w:t>
        </w:r>
      </w:ins>
      <w:ins w:id="49" w:author="Lazaros Gkatzikis (Nokia)" w:date="2024-11-21T19:07:00Z">
        <w:r w:rsidR="00284785" w:rsidRPr="00242CB2">
          <w:t>o</w:t>
        </w:r>
      </w:ins>
      <w:ins w:id="50" w:author="Xiaowan Ke" w:date="2024-11-21T23:55:00Z">
        <w:r w:rsidR="000E477C" w:rsidRPr="00242CB2">
          <w:t>therwise,</w:t>
        </w:r>
      </w:ins>
      <w:ins w:id="51" w:author="Xiaowan Ke" w:date="2024-11-21T23:58:00Z">
        <w:r w:rsidR="00874F5B" w:rsidRPr="00242CB2">
          <w:rPr>
            <w:lang w:eastAsia="x-none"/>
          </w:rPr>
          <w:t xml:space="preserve"> </w:t>
        </w:r>
        <w:r w:rsidR="00874F5B" w:rsidRPr="00242CB2">
          <w:t xml:space="preserve">the corresponding Alternative QoS Profile(s) </w:t>
        </w:r>
      </w:ins>
      <w:ins w:id="52" w:author="Xiaowan Ke" w:date="2024-11-23T02:43:00Z">
        <w:del w:id="53" w:author="Huawei" w:date="2025-02-01T18:57:00Z">
          <w:r w:rsidR="00CA0609" w:rsidRPr="00D42A0B" w:rsidDel="00D42A0B">
            <w:rPr>
              <w:highlight w:val="yellow"/>
            </w:rPr>
            <w:delText>should</w:delText>
          </w:r>
        </w:del>
      </w:ins>
      <w:ins w:id="54" w:author="Huawei" w:date="2025-02-01T18:57:00Z">
        <w:r w:rsidR="00D42A0B" w:rsidRPr="00D42A0B">
          <w:rPr>
            <w:highlight w:val="yellow"/>
          </w:rPr>
          <w:t>shall</w:t>
        </w:r>
      </w:ins>
      <w:ins w:id="55" w:author="Xiaowan Ke" w:date="2024-11-23T02:43:00Z">
        <w:r w:rsidR="00CA0609" w:rsidRPr="00242CB2">
          <w:t xml:space="preserve"> </w:t>
        </w:r>
      </w:ins>
      <w:ins w:id="56" w:author="Xiaowan Ke" w:date="2024-11-21T23:58:00Z">
        <w:r w:rsidR="00874F5B" w:rsidRPr="00242CB2">
          <w:t>not contain the PDU Set QoS parameters PSDB and PSER.</w:t>
        </w:r>
      </w:ins>
      <w:ins w:id="57"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58"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7B2B3817" w:rsidR="00FF1B77" w:rsidRDefault="00FF1B77" w:rsidP="00FF1B77">
      <w:pPr>
        <w:rPr>
          <w:lang w:eastAsia="x-none"/>
        </w:rPr>
      </w:pPr>
      <w:r w:rsidRPr="00242CB2">
        <w:rPr>
          <w:lang w:eastAsia="x-none"/>
        </w:rPr>
        <w:t>For the NG-RAN determination whether the GFBR, the PDB and the PER</w:t>
      </w:r>
      <w:ins w:id="59" w:author="Lazaros Gkatzikis (Nokia)" w:date="2024-10-03T13:12:00Z">
        <w:r w:rsidRPr="00242CB2">
          <w:rPr>
            <w:lang w:eastAsia="x-none"/>
          </w:rPr>
          <w:t xml:space="preserve"> </w:t>
        </w:r>
      </w:ins>
      <w:commentRangeStart w:id="60"/>
      <w:ins w:id="61" w:author="Lazaros Gkatzikis (Nokia)" w:date="2024-10-03T15:46:00Z">
        <w:del w:id="62" w:author="Huawei" w:date="2025-02-01T19:21:00Z">
          <w:r w:rsidRPr="001D305F" w:rsidDel="001D305F">
            <w:rPr>
              <w:highlight w:val="yellow"/>
              <w:lang w:eastAsia="x-none"/>
            </w:rPr>
            <w:delText>(</w:delText>
          </w:r>
        </w:del>
      </w:ins>
      <w:ins w:id="63" w:author="Lazaros Gkatzikis (Nokia)" w:date="2024-10-03T13:12:00Z">
        <w:del w:id="64" w:author="Huawei" w:date="2025-02-01T19:21:00Z">
          <w:r w:rsidRPr="001D305F" w:rsidDel="001D305F">
            <w:rPr>
              <w:highlight w:val="yellow"/>
              <w:lang w:eastAsia="x-none"/>
            </w:rPr>
            <w:delText>or the GFBR, the PSDB and the PSER</w:delText>
          </w:r>
        </w:del>
      </w:ins>
      <w:ins w:id="65" w:author="Lazaros Gkatzikis (Nokia)" w:date="2024-10-03T15:46:00Z">
        <w:del w:id="66" w:author="Huawei" w:date="2025-02-01T19:21:00Z">
          <w:r w:rsidRPr="001D305F" w:rsidDel="001D305F">
            <w:rPr>
              <w:highlight w:val="yellow"/>
              <w:lang w:eastAsia="x-none"/>
            </w:rPr>
            <w:delText>)</w:delText>
          </w:r>
        </w:del>
      </w:ins>
      <w:del w:id="67" w:author="Huawei" w:date="2025-02-01T19:21:00Z">
        <w:r w:rsidRPr="00242CB2" w:rsidDel="001D305F">
          <w:rPr>
            <w:lang w:eastAsia="x-none"/>
          </w:rPr>
          <w:delText xml:space="preserve"> </w:delText>
        </w:r>
      </w:del>
      <w:commentRangeEnd w:id="60"/>
      <w:r w:rsidR="00F317B3">
        <w:rPr>
          <w:rStyle w:val="CommentReference"/>
        </w:rPr>
        <w:commentReference w:id="60"/>
      </w:r>
      <w:r w:rsidRPr="00242CB2">
        <w:rPr>
          <w:lang w:eastAsia="x-none"/>
        </w:rPr>
        <w:t>can 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r w:rsidRPr="003C6F98">
        <w:rPr>
          <w:rFonts w:ascii="Arial" w:eastAsia="DengXian" w:hAnsi="Arial"/>
          <w:sz w:val="24"/>
          <w:lang w:eastAsia="en-GB"/>
        </w:rPr>
        <w:t>5.7.2.4</w:t>
      </w:r>
      <w:r w:rsidRPr="003C6F98">
        <w:rPr>
          <w:rFonts w:ascii="Arial" w:eastAsia="DengXian" w:hAnsi="Arial"/>
          <w:sz w:val="24"/>
          <w:lang w:eastAsia="en-GB"/>
        </w:rPr>
        <w:tab/>
        <w:t>Notification control</w:t>
      </w:r>
      <w:bookmarkEnd w:id="25"/>
      <w:bookmarkEnd w:id="26"/>
      <w:bookmarkEnd w:id="27"/>
      <w:bookmarkEnd w:id="28"/>
      <w:bookmarkEnd w:id="29"/>
      <w:bookmarkEnd w:id="30"/>
      <w:bookmarkEnd w:id="31"/>
      <w:bookmarkEnd w:id="32"/>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68" w:name="_CR5_7_2_4_1"/>
      <w:bookmarkStart w:id="69" w:name="_Toc27846599"/>
      <w:bookmarkStart w:id="70" w:name="_Toc36187725"/>
      <w:bookmarkStart w:id="71" w:name="_Toc45183629"/>
      <w:bookmarkStart w:id="72" w:name="_Toc47342471"/>
      <w:bookmarkStart w:id="73" w:name="_Toc51769171"/>
      <w:bookmarkStart w:id="74" w:name="_Toc170193893"/>
      <w:bookmarkStart w:id="75" w:name="_Toc170192590"/>
      <w:bookmarkEnd w:id="68"/>
      <w:r w:rsidRPr="003C6F98">
        <w:rPr>
          <w:rFonts w:ascii="Arial" w:eastAsia="DengXian" w:hAnsi="Arial"/>
          <w:sz w:val="22"/>
          <w:lang w:eastAsia="en-GB"/>
        </w:rPr>
        <w:t>5.7.2.4.1</w:t>
      </w:r>
      <w:r w:rsidRPr="003C6F98">
        <w:rPr>
          <w:rFonts w:ascii="Arial" w:eastAsia="DengXian" w:hAnsi="Arial"/>
          <w:sz w:val="22"/>
          <w:lang w:eastAsia="en-GB"/>
        </w:rPr>
        <w:tab/>
        <w:t>General</w:t>
      </w:r>
      <w:bookmarkEnd w:id="69"/>
      <w:bookmarkEnd w:id="70"/>
      <w:bookmarkEnd w:id="71"/>
      <w:bookmarkEnd w:id="72"/>
      <w:bookmarkEnd w:id="73"/>
      <w:bookmarkEnd w:id="74"/>
      <w:bookmarkEnd w:id="75"/>
    </w:p>
    <w:p w14:paraId="244577F4" w14:textId="0E89AEB6"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76" w:author="Lazaros Gkatzikis (Nokia)" w:date="2024-11-21T11:56:00Z"/>
          <w:rFonts w:eastAsia="DengXian"/>
          <w:lang w:eastAsia="en-GB"/>
        </w:rPr>
      </w:pPr>
      <w:r w:rsidRPr="003C6F98">
        <w:rPr>
          <w:rFonts w:eastAsia="DengXian"/>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2A11D428" w14:textId="2D6F8FAA" w:rsidR="00E8355E" w:rsidRDefault="001C0CE4" w:rsidP="00A57917">
      <w:pPr>
        <w:overflowPunct w:val="0"/>
        <w:autoSpaceDE w:val="0"/>
        <w:autoSpaceDN w:val="0"/>
        <w:adjustRightInd w:val="0"/>
        <w:textAlignment w:val="baseline"/>
        <w:rPr>
          <w:ins w:id="77" w:author="Paul Schliwa-Bertling" w:date="2025-01-22T15:06:00Z"/>
          <w:rFonts w:eastAsia="DengXian"/>
          <w:lang w:eastAsia="en-GB"/>
        </w:rPr>
      </w:pPr>
      <w:ins w:id="78" w:author="Huawei2" w:date="2024-11-21T22:49:00Z">
        <w:r w:rsidRPr="00A83FFA">
          <w:rPr>
            <w:rFonts w:eastAsia="DengXian"/>
            <w:lang w:eastAsia="en-GB"/>
          </w:rPr>
          <w:lastRenderedPageBreak/>
          <w:t>I</w:t>
        </w:r>
      </w:ins>
      <w:ins w:id="79" w:author="Lazaros Gkatzikis (Nokia)" w:date="2024-11-21T11:56:00Z">
        <w:r w:rsidR="000E540B" w:rsidRPr="00A83FFA">
          <w:rPr>
            <w:rFonts w:eastAsia="DengXian"/>
            <w:lang w:eastAsia="en-GB"/>
          </w:rPr>
          <w:t xml:space="preserve">f the NG-RAN has received the PDU Set QoS parameters PSDB and </w:t>
        </w:r>
        <w:r w:rsidR="000E540B" w:rsidRPr="00A83FFA">
          <w:rPr>
            <w:rFonts w:eastAsia="DengXian"/>
            <w:lang w:eastAsia="zh-CN"/>
          </w:rPr>
          <w:t>PSER for UL and/or DL</w:t>
        </w:r>
      </w:ins>
      <w:ins w:id="80" w:author="Huawei2" w:date="2024-11-21T22:46:00Z">
        <w:r w:rsidRPr="00A83FFA">
          <w:rPr>
            <w:rFonts w:eastAsia="DengXian"/>
            <w:lang w:eastAsia="zh-CN"/>
          </w:rPr>
          <w:t xml:space="preserve"> (</w:t>
        </w:r>
        <w:r w:rsidRPr="00A83FFA">
          <w:rPr>
            <w:rFonts w:eastAsia="DengXian"/>
            <w:lang w:eastAsia="en-GB"/>
          </w:rPr>
          <w:t>as described in clause</w:t>
        </w:r>
        <w:r w:rsidRPr="00A83FFA">
          <w:rPr>
            <w:lang w:eastAsia="x-none"/>
          </w:rPr>
          <w:t> </w:t>
        </w:r>
        <w:r w:rsidRPr="00A83FFA">
          <w:rPr>
            <w:rFonts w:eastAsia="DengXian"/>
            <w:lang w:eastAsia="en-GB"/>
          </w:rPr>
          <w:t>5.7.7)</w:t>
        </w:r>
      </w:ins>
      <w:ins w:id="81" w:author="Huawei2" w:date="2024-11-21T22:47:00Z">
        <w:r w:rsidRPr="00A83FFA">
          <w:rPr>
            <w:rFonts w:eastAsia="DengXian"/>
            <w:lang w:eastAsia="en-GB"/>
          </w:rPr>
          <w:t xml:space="preserve"> and </w:t>
        </w:r>
        <w:r w:rsidRPr="00A83FFA">
          <w:rPr>
            <w:rFonts w:eastAsia="DengXian"/>
            <w:lang w:eastAsia="zh-CN"/>
          </w:rPr>
          <w:t xml:space="preserve">PDU Set QoS handling is applied </w:t>
        </w:r>
        <w:r w:rsidRPr="00242CB2">
          <w:rPr>
            <w:rFonts w:eastAsia="DengXian"/>
            <w:lang w:eastAsia="zh-CN"/>
          </w:rPr>
          <w:t>in the respective direction</w:t>
        </w:r>
      </w:ins>
      <w:ins w:id="82" w:author="Xiaowan Ke" w:date="2024-11-22T19:47:00Z">
        <w:r w:rsidR="00612743" w:rsidRPr="00242CB2">
          <w:rPr>
            <w:rFonts w:eastAsia="DengXian"/>
            <w:lang w:eastAsia="zh-CN"/>
          </w:rPr>
          <w:t>(s)</w:t>
        </w:r>
      </w:ins>
      <w:ins w:id="83" w:author="Lazaros Gkatzikis (Nokia)" w:date="2024-11-21T11:56:00Z">
        <w:r w:rsidR="000E540B" w:rsidRPr="00242CB2">
          <w:rPr>
            <w:rFonts w:eastAsia="DengXian"/>
            <w:lang w:eastAsia="zh-CN"/>
          </w:rPr>
          <w:t xml:space="preserve">, </w:t>
        </w:r>
        <w:r w:rsidR="000E540B" w:rsidRPr="00242CB2">
          <w:rPr>
            <w:rFonts w:eastAsia="DengXian"/>
            <w:lang w:eastAsia="en-GB"/>
          </w:rPr>
          <w:t xml:space="preserve">the </w:t>
        </w:r>
      </w:ins>
      <w:ins w:id="84" w:author="Huawei2" w:date="2024-11-21T22:50:00Z">
        <w:r w:rsidRPr="00242CB2">
          <w:rPr>
            <w:rFonts w:eastAsia="DengXian"/>
            <w:lang w:eastAsia="en-GB"/>
          </w:rPr>
          <w:t xml:space="preserve">NG-RAN uses the </w:t>
        </w:r>
      </w:ins>
      <w:ins w:id="85" w:author="Lazaros Gkatzikis (Nokia)" w:date="2024-11-21T11:56:00Z">
        <w:r w:rsidR="000E540B" w:rsidRPr="00242CB2">
          <w:rPr>
            <w:rFonts w:eastAsia="DengXian"/>
            <w:lang w:eastAsia="en-GB"/>
          </w:rPr>
          <w:t xml:space="preserve">PSDB and PSER </w:t>
        </w:r>
      </w:ins>
      <w:ins w:id="86" w:author="Huawei2" w:date="2024-11-21T22:50:00Z">
        <w:r w:rsidRPr="00242CB2">
          <w:rPr>
            <w:rFonts w:eastAsia="DengXian"/>
            <w:lang w:eastAsia="en-GB"/>
          </w:rPr>
          <w:t>instead of</w:t>
        </w:r>
      </w:ins>
      <w:ins w:id="87" w:author="Lazaros Gkatzikis (Nokia)" w:date="2024-11-21T11:56:00Z">
        <w:r w:rsidR="000E540B" w:rsidRPr="00242CB2">
          <w:rPr>
            <w:rFonts w:eastAsia="DengXian"/>
            <w:lang w:eastAsia="en-GB"/>
          </w:rPr>
          <w:t xml:space="preserve"> the PDB and PER in the respective direction</w:t>
        </w:r>
      </w:ins>
      <w:ins w:id="88" w:author="Xiaowan Ke" w:date="2024-11-22T19:48:00Z">
        <w:r w:rsidR="00612743" w:rsidRPr="00242CB2">
          <w:rPr>
            <w:rFonts w:eastAsia="DengXian"/>
            <w:lang w:eastAsia="en-GB"/>
          </w:rPr>
          <w:t>(s)</w:t>
        </w:r>
      </w:ins>
      <w:ins w:id="89" w:author="Lazaros Gkatzikis (Nokia)" w:date="2024-11-21T11:56:00Z">
        <w:r w:rsidR="000E540B" w:rsidRPr="00242CB2">
          <w:rPr>
            <w:rFonts w:eastAsia="DengXian"/>
            <w:lang w:eastAsia="en-GB"/>
          </w:rPr>
          <w:t xml:space="preserve"> </w:t>
        </w:r>
      </w:ins>
      <w:ins w:id="90" w:author="Huawei2" w:date="2024-11-21T22:51:00Z">
        <w:r w:rsidR="00A172E4" w:rsidRPr="00242CB2">
          <w:rPr>
            <w:rFonts w:eastAsia="DengXian"/>
            <w:lang w:eastAsia="en-GB"/>
          </w:rPr>
          <w:t xml:space="preserve">for </w:t>
        </w:r>
      </w:ins>
      <w:ins w:id="91" w:author="Huawei2" w:date="2024-11-21T22:52:00Z">
        <w:r w:rsidR="00A172E4" w:rsidRPr="00242CB2">
          <w:rPr>
            <w:rFonts w:eastAsia="DengXian"/>
            <w:lang w:eastAsia="en-GB"/>
          </w:rPr>
          <w:t xml:space="preserve">the actions described </w:t>
        </w:r>
      </w:ins>
      <w:ins w:id="92" w:author="Huawei2" w:date="2024-11-21T23:01:00Z">
        <w:r w:rsidR="002C03C6" w:rsidRPr="00242CB2">
          <w:rPr>
            <w:rFonts w:eastAsia="DengXian"/>
            <w:lang w:eastAsia="en-GB"/>
          </w:rPr>
          <w:t xml:space="preserve">in </w:t>
        </w:r>
      </w:ins>
      <w:ins w:id="93" w:author="Nokia rev." w:date="2025-01-22T13:43:00Z">
        <w:r w:rsidR="005D0C27">
          <w:rPr>
            <w:rFonts w:eastAsia="DengXian"/>
            <w:lang w:eastAsia="en-GB"/>
          </w:rPr>
          <w:t xml:space="preserve">the following </w:t>
        </w:r>
      </w:ins>
      <w:ins w:id="94" w:author="Huawei2" w:date="2024-11-21T23:01:00Z">
        <w:r w:rsidR="002C03C6" w:rsidRPr="0093163B">
          <w:rPr>
            <w:rFonts w:eastAsia="DengXian"/>
            <w:highlight w:val="yellow"/>
            <w:lang w:eastAsia="en-GB"/>
          </w:rPr>
          <w:t>clause</w:t>
        </w:r>
      </w:ins>
      <w:ins w:id="95" w:author="Huawei" w:date="2025-02-01T19:12:00Z">
        <w:r w:rsidR="0093163B" w:rsidRPr="0093163B">
          <w:rPr>
            <w:rFonts w:eastAsia="DengXian"/>
            <w:highlight w:val="yellow"/>
            <w:lang w:eastAsia="en-GB"/>
          </w:rPr>
          <w:t>s</w:t>
        </w:r>
      </w:ins>
      <w:ins w:id="96" w:author="xw" w:date="2025-01-22T23:53:00Z">
        <w:del w:id="97" w:author="Huawei" w:date="2025-02-01T19:12:00Z">
          <w:r w:rsidR="00605204" w:rsidRPr="0093163B" w:rsidDel="0093163B">
            <w:rPr>
              <w:rFonts w:eastAsia="DengXian"/>
              <w:highlight w:val="yellow"/>
              <w:lang w:eastAsia="en-GB"/>
            </w:rPr>
            <w:delText xml:space="preserve"> </w:delText>
          </w:r>
        </w:del>
      </w:ins>
      <w:ins w:id="98" w:author="Xiaowan Ke" w:date="2024-11-23T01:33:00Z">
        <w:del w:id="99" w:author="Huawei" w:date="2025-02-01T19:12:00Z">
          <w:r w:rsidR="00A62FFD" w:rsidRPr="0093163B" w:rsidDel="0093163B">
            <w:rPr>
              <w:rFonts w:eastAsia="DengXian"/>
              <w:highlight w:val="yellow"/>
              <w:lang w:eastAsia="en-GB"/>
            </w:rPr>
            <w:delText>5.7.2.4</w:delText>
          </w:r>
        </w:del>
      </w:ins>
      <w:ins w:id="100" w:author="Xiaowan Ke" w:date="2024-11-23T01:34:00Z">
        <w:del w:id="101" w:author="Huawei" w:date="2025-02-01T19:12:00Z">
          <w:r w:rsidR="00A62FFD" w:rsidRPr="0093163B" w:rsidDel="0093163B">
            <w:rPr>
              <w:rFonts w:eastAsia="DengXian"/>
              <w:highlight w:val="yellow"/>
              <w:lang w:eastAsia="en-GB"/>
            </w:rPr>
            <w:delText>, 5.7.2.4.1, 5.7.2.4.1a, 5.7.2.4.1b, 5.7.2.4.2</w:delText>
          </w:r>
        </w:del>
      </w:ins>
      <w:ins w:id="102" w:author="Xiaowan Ke" w:date="2024-11-23T02:40:00Z">
        <w:del w:id="103" w:author="Huawei" w:date="2025-02-01T19:12:00Z">
          <w:r w:rsidR="00776870" w:rsidRPr="0093163B" w:rsidDel="0093163B">
            <w:rPr>
              <w:rFonts w:eastAsia="DengXian"/>
              <w:highlight w:val="yellow"/>
              <w:lang w:eastAsia="en-GB"/>
            </w:rPr>
            <w:delText xml:space="preserve"> and </w:delText>
          </w:r>
        </w:del>
      </w:ins>
      <w:ins w:id="104" w:author="Xiaowan Ke" w:date="2024-11-23T01:34:00Z">
        <w:del w:id="105" w:author="Huawei" w:date="2025-02-01T19:12:00Z">
          <w:r w:rsidR="00A62FFD" w:rsidRPr="0093163B" w:rsidDel="0093163B">
            <w:rPr>
              <w:rFonts w:eastAsia="DengXian"/>
              <w:highlight w:val="yellow"/>
              <w:lang w:eastAsia="en-GB"/>
            </w:rPr>
            <w:delText>5.7.2.4.3</w:delText>
          </w:r>
        </w:del>
      </w:ins>
      <w:ins w:id="106" w:author="Lazaros Gkatzikis (Nokia)" w:date="2024-11-21T11:56:00Z">
        <w:r w:rsidR="000E540B" w:rsidRPr="00426C04">
          <w:rPr>
            <w:rFonts w:eastAsia="DengXian"/>
            <w:lang w:eastAsia="en-GB"/>
          </w:rPr>
          <w:t>.</w:t>
        </w:r>
      </w:ins>
      <w:ins w:id="107" w:author="xw" w:date="2025-01-21T21:26:00Z">
        <w:r w:rsidR="00153F30" w:rsidRPr="00605204">
          <w:rPr>
            <w:rFonts w:eastAsia="DengXian"/>
            <w:lang w:eastAsia="en-GB"/>
          </w:rPr>
          <w:t xml:space="preserve"> If the PDU Set QoS handling, PSER and PSDB are applied in one direction only, the NG-RAN still uses the PDB and PER in </w:t>
        </w:r>
      </w:ins>
      <w:ins w:id="108" w:author="Huawei" w:date="2025-02-01T19:13:00Z">
        <w:r w:rsidR="0093163B" w:rsidRPr="0093163B">
          <w:rPr>
            <w:rFonts w:eastAsia="DengXian"/>
            <w:highlight w:val="yellow"/>
            <w:lang w:eastAsia="en-GB"/>
          </w:rPr>
          <w:t xml:space="preserve">the </w:t>
        </w:r>
      </w:ins>
      <w:ins w:id="109" w:author="xw" w:date="2025-01-21T21:26:00Z">
        <w:del w:id="110" w:author="Huawei" w:date="2025-02-01T19:13:00Z">
          <w:r w:rsidR="00153F30" w:rsidRPr="0093163B" w:rsidDel="0093163B">
            <w:rPr>
              <w:rFonts w:eastAsia="DengXian"/>
              <w:highlight w:val="yellow"/>
              <w:lang w:eastAsia="en-GB"/>
            </w:rPr>
            <w:delText>an</w:delText>
          </w:r>
        </w:del>
        <w:r w:rsidR="00153F30" w:rsidRPr="00605204">
          <w:rPr>
            <w:rFonts w:eastAsia="DengXian"/>
            <w:lang w:eastAsia="en-GB"/>
          </w:rPr>
          <w:t xml:space="preserve">other direction </w:t>
        </w:r>
        <w:del w:id="111" w:author="Huawei" w:date="2025-02-01T19:13:00Z">
          <w:r w:rsidR="00153F30" w:rsidRPr="0093163B" w:rsidDel="0093163B">
            <w:rPr>
              <w:rFonts w:eastAsia="DengXian"/>
              <w:highlight w:val="yellow"/>
              <w:lang w:eastAsia="en-GB"/>
            </w:rPr>
            <w:delText>together</w:delText>
          </w:r>
          <w:r w:rsidR="00153F30" w:rsidRPr="00605204" w:rsidDel="0093163B">
            <w:rPr>
              <w:rFonts w:eastAsia="DengXian"/>
              <w:lang w:eastAsia="en-GB"/>
            </w:rPr>
            <w:delText xml:space="preserve"> </w:delText>
          </w:r>
        </w:del>
        <w:r w:rsidR="00153F30" w:rsidRPr="00605204">
          <w:rPr>
            <w:rFonts w:eastAsia="DengXian"/>
            <w:lang w:eastAsia="en-GB"/>
          </w:rPr>
          <w:t xml:space="preserve">for the actions described in </w:t>
        </w:r>
      </w:ins>
      <w:ins w:id="112" w:author="Huawei" w:date="2025-02-01T19:12:00Z">
        <w:r w:rsidR="0093163B" w:rsidRPr="0093163B">
          <w:rPr>
            <w:rFonts w:eastAsia="DengXian"/>
            <w:highlight w:val="yellow"/>
            <w:lang w:eastAsia="en-GB"/>
          </w:rPr>
          <w:t>the following</w:t>
        </w:r>
        <w:r w:rsidR="0093163B">
          <w:rPr>
            <w:rFonts w:eastAsia="DengXian"/>
            <w:lang w:eastAsia="en-GB"/>
          </w:rPr>
          <w:t xml:space="preserve"> </w:t>
        </w:r>
      </w:ins>
      <w:ins w:id="113" w:author="xw" w:date="2025-01-21T21:26:00Z">
        <w:r w:rsidR="00153F30" w:rsidRPr="00605204">
          <w:rPr>
            <w:rFonts w:eastAsia="DengXian"/>
            <w:lang w:eastAsia="en-GB"/>
          </w:rPr>
          <w:t>clauses</w:t>
        </w:r>
        <w:del w:id="114" w:author="Huawei" w:date="2025-02-01T19:12:00Z">
          <w:r w:rsidR="00153F30" w:rsidRPr="00605204" w:rsidDel="0093163B">
            <w:rPr>
              <w:rFonts w:eastAsia="DengXian"/>
              <w:lang w:eastAsia="en-GB"/>
            </w:rPr>
            <w:delText xml:space="preserve"> </w:delText>
          </w:r>
          <w:r w:rsidR="00153F30" w:rsidRPr="0093163B" w:rsidDel="0093163B">
            <w:rPr>
              <w:rFonts w:eastAsia="DengXian"/>
              <w:highlight w:val="yellow"/>
              <w:lang w:eastAsia="en-GB"/>
            </w:rPr>
            <w:delText>5.7.2.4, 5.7.2.4.1, 5.7.2.4.1a, 5.7.2.4.1b, 5.7.2.4.2 and 5.7.2.4.3</w:delText>
          </w:r>
        </w:del>
      </w:ins>
      <w:ins w:id="115" w:author="Chunshan Xiong - CATT-166ahe-d3" w:date="2025-01-24T17:41:00Z">
        <w:r w:rsidR="00426C04">
          <w:rPr>
            <w:rFonts w:eastAsia="DengXian"/>
            <w:lang w:eastAsia="en-GB"/>
          </w:rPr>
          <w:t>.</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16" w:name="_CR5_7_2_4_1a"/>
      <w:bookmarkStart w:id="117" w:name="_Toc36187726"/>
      <w:bookmarkStart w:id="118" w:name="_Toc45183630"/>
      <w:bookmarkStart w:id="119" w:name="_Toc47342472"/>
      <w:bookmarkStart w:id="120" w:name="_Toc51769172"/>
      <w:bookmarkStart w:id="121" w:name="_Toc170193894"/>
      <w:bookmarkStart w:id="122" w:name="_Toc170192591"/>
      <w:bookmarkEnd w:id="116"/>
      <w:r w:rsidRPr="003C6F98">
        <w:rPr>
          <w:rFonts w:ascii="Arial" w:eastAsia="DengXian" w:hAnsi="Arial"/>
          <w:sz w:val="22"/>
          <w:lang w:eastAsia="en-GB"/>
        </w:rPr>
        <w:t>5.7.2.4.1a</w:t>
      </w:r>
      <w:r w:rsidRPr="003C6F98">
        <w:rPr>
          <w:rFonts w:ascii="Arial" w:eastAsia="DengXian" w:hAnsi="Arial"/>
          <w:sz w:val="22"/>
          <w:lang w:eastAsia="en-GB"/>
        </w:rPr>
        <w:tab/>
        <w:t>Notification Control without Alternative QoS Profiles</w:t>
      </w:r>
      <w:bookmarkEnd w:id="117"/>
      <w:bookmarkEnd w:id="118"/>
      <w:bookmarkEnd w:id="119"/>
      <w:bookmarkEnd w:id="120"/>
      <w:bookmarkEnd w:id="121"/>
      <w:bookmarkEnd w:id="122"/>
    </w:p>
    <w:p w14:paraId="33397C4B"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If, for a given GBR QoS Flow, Notification control is enabled and the NG-RAN determines that </w:t>
      </w:r>
      <w:r w:rsidRPr="003C6F98">
        <w:rPr>
          <w:rFonts w:eastAsia="DengXian"/>
          <w:lang w:eastAsia="zh-CN"/>
        </w:rPr>
        <w:t>the GFBR, the PDB or the PER of the QoS profile cannot be fulfilled</w:t>
      </w:r>
      <w:r w:rsidRPr="003C6F98">
        <w:rPr>
          <w:rFonts w:eastAsia="DengXian"/>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DengXian"/>
          <w:lang w:eastAsia="zh-CN"/>
        </w:rPr>
        <w:t>GFBR, the PDB and the PER of the QoS profile again</w:t>
      </w:r>
      <w:r w:rsidRPr="003C6F98">
        <w:rPr>
          <w:rFonts w:eastAsia="DengXian"/>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1:</w:t>
      </w:r>
      <w:r w:rsidRPr="003C6F98">
        <w:rPr>
          <w:rFonts w:eastAsia="DengXian"/>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When the NG-RAN determines that </w:t>
      </w:r>
      <w:r w:rsidRPr="003C6F98">
        <w:rPr>
          <w:rFonts w:eastAsia="DengXian"/>
          <w:lang w:eastAsia="zh-CN"/>
        </w:rPr>
        <w:t>the GFBR, the PDB and the PER of the QoS profile</w:t>
      </w:r>
      <w:r w:rsidRPr="003C6F98">
        <w:rPr>
          <w:rFonts w:eastAsia="DengXian"/>
          <w:lang w:eastAsia="en-GB"/>
        </w:rPr>
        <w:t xml:space="preserve"> can be fulfilled again for a QoS Flow (for which a notification that the "GFBR can no longer</w:t>
      </w:r>
      <w:r w:rsidRPr="003C6F98" w:rsidDel="006D0ECC">
        <w:rPr>
          <w:rFonts w:eastAsia="DengXian"/>
          <w:lang w:eastAsia="en-GB"/>
        </w:rPr>
        <w:t xml:space="preserve"> </w:t>
      </w:r>
      <w:r w:rsidRPr="003C6F98">
        <w:rPr>
          <w:rFonts w:eastAsia="DengXian"/>
          <w:lang w:eastAsia="en-GB"/>
        </w:rPr>
        <w:t>be guaranteed" has been sent), the NG-RAN shall send a notification, informing the SMF that the "</w:t>
      </w:r>
      <w:r w:rsidRPr="003C6F98">
        <w:rPr>
          <w:rFonts w:eastAsia="DengXian"/>
          <w:lang w:eastAsia="zh-CN"/>
        </w:rPr>
        <w:t>GFBR</w:t>
      </w:r>
      <w:r w:rsidRPr="003C6F98">
        <w:rPr>
          <w:rFonts w:eastAsia="DengXian"/>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2:</w:t>
      </w:r>
      <w:r w:rsidRPr="003C6F98">
        <w:rPr>
          <w:rFonts w:eastAsia="DengXian"/>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3:</w:t>
      </w:r>
      <w:r w:rsidRPr="003C6F98">
        <w:rPr>
          <w:rFonts w:eastAsia="DengXian"/>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Pr="00242CB2" w:rsidRDefault="003C6F98" w:rsidP="003C6F98">
      <w:pPr>
        <w:overflowPunct w:val="0"/>
        <w:autoSpaceDE w:val="0"/>
        <w:autoSpaceDN w:val="0"/>
        <w:adjustRightInd w:val="0"/>
        <w:textAlignment w:val="baseline"/>
        <w:rPr>
          <w:ins w:id="123" w:author="chunshan xiong-CATT3" w:date="2024-11-22T03:20:00Z"/>
          <w:rFonts w:eastAsia="DengXian"/>
          <w:lang w:eastAsia="en-GB"/>
        </w:rPr>
      </w:pPr>
      <w:bookmarkStart w:id="124" w:name="_Toc27846600"/>
      <w:r w:rsidRPr="003C6F98">
        <w:rPr>
          <w:rFonts w:eastAsia="DengXian"/>
          <w:lang w:eastAsia="en-GB"/>
        </w:rPr>
        <w: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w:t>
      </w:r>
      <w:r w:rsidRPr="00242CB2">
        <w:rPr>
          <w:rFonts w:eastAsia="DengXian"/>
          <w:lang w:eastAsia="en-GB"/>
        </w:rPr>
        <w:t>GFBR can again be guaranteed".</w:t>
      </w:r>
    </w:p>
    <w:p w14:paraId="5AB9A50F" w14:textId="6AD4CA6F" w:rsidR="007E6EE3" w:rsidDel="0093163B" w:rsidRDefault="00231FD1" w:rsidP="00E402A8">
      <w:pPr>
        <w:overflowPunct w:val="0"/>
        <w:autoSpaceDE w:val="0"/>
        <w:autoSpaceDN w:val="0"/>
        <w:adjustRightInd w:val="0"/>
        <w:textAlignment w:val="baseline"/>
        <w:rPr>
          <w:ins w:id="125" w:author="Chunshan Xiong - CATT" w:date="2025-01-10T14:47:00Z"/>
          <w:del w:id="126" w:author="Huawei" w:date="2025-02-01T19:11:00Z"/>
        </w:rPr>
      </w:pPr>
      <w:bookmarkStart w:id="127" w:name="_Hlk189329473"/>
      <w:ins w:id="128" w:author="chunshan xiong-CATT3" w:date="2024-11-22T03:20:00Z">
        <w:del w:id="129" w:author="Huawei" w:date="2025-02-01T19:11:00Z">
          <w:r w:rsidRPr="003A2D87" w:rsidDel="0093163B">
            <w:rPr>
              <w:rFonts w:eastAsia="DengXian"/>
              <w:highlight w:val="yellow"/>
              <w:lang w:eastAsia="zh-CN"/>
            </w:rPr>
            <w:delText xml:space="preserve">If the PDU Set QoS handling is applied in UL and/or DL, </w:delText>
          </w:r>
          <w:r w:rsidRPr="003A2D87" w:rsidDel="0093163B">
            <w:rPr>
              <w:rFonts w:eastAsia="DengXian"/>
              <w:highlight w:val="yellow"/>
              <w:lang w:eastAsia="en-GB"/>
            </w:rPr>
            <w:delText xml:space="preserve">the NG-RAN uses the PDU </w:delText>
          </w:r>
        </w:del>
      </w:ins>
      <w:ins w:id="130" w:author="chunshan xiong-CATT4" w:date="2024-11-23T03:38:00Z">
        <w:del w:id="131" w:author="Huawei" w:date="2025-02-01T19:11:00Z">
          <w:r w:rsidR="00474E91" w:rsidRPr="003A2D87" w:rsidDel="0093163B">
            <w:rPr>
              <w:rFonts w:eastAsia="DengXian"/>
              <w:highlight w:val="yellow"/>
              <w:lang w:eastAsia="en-GB"/>
            </w:rPr>
            <w:delText>S</w:delText>
          </w:r>
        </w:del>
      </w:ins>
      <w:ins w:id="132" w:author="chunshan xiong-CATT3" w:date="2024-11-22T03:20:00Z">
        <w:del w:id="133" w:author="Huawei" w:date="2025-02-01T19:11:00Z">
          <w:r w:rsidRPr="003A2D87" w:rsidDel="0093163B">
            <w:rPr>
              <w:rFonts w:eastAsia="DengXian"/>
              <w:highlight w:val="yellow"/>
              <w:lang w:eastAsia="en-GB"/>
            </w:rPr>
            <w:delText xml:space="preserve">et QoS parameters </w:delText>
          </w:r>
        </w:del>
      </w:ins>
      <w:ins w:id="134" w:author="Lazaros Gkatzikis (Nokia)" w:date="2024-11-21T11:56:00Z">
        <w:del w:id="135" w:author="Huawei" w:date="2025-02-01T19:11:00Z">
          <w:r w:rsidR="00474E91" w:rsidRPr="003A2D87" w:rsidDel="0093163B">
            <w:rPr>
              <w:rFonts w:eastAsia="DengXian"/>
              <w:highlight w:val="yellow"/>
              <w:lang w:eastAsia="en-GB"/>
            </w:rPr>
            <w:delText xml:space="preserve">PSDB and </w:delText>
          </w:r>
          <w:r w:rsidR="00474E91" w:rsidRPr="003A2D87" w:rsidDel="0093163B">
            <w:rPr>
              <w:rFonts w:eastAsia="DengXian"/>
              <w:highlight w:val="yellow"/>
              <w:lang w:eastAsia="zh-CN"/>
            </w:rPr>
            <w:delText>PSER for UL and/or DL</w:delText>
          </w:r>
        </w:del>
      </w:ins>
      <w:ins w:id="136" w:author="chunshan xiong-CATT4" w:date="2024-11-23T03:54:00Z">
        <w:del w:id="137" w:author="Huawei" w:date="2025-02-01T19:11:00Z">
          <w:r w:rsidR="00402FEF" w:rsidRPr="003A2D87" w:rsidDel="0093163B">
            <w:rPr>
              <w:rFonts w:eastAsia="DengXian"/>
              <w:highlight w:val="yellow"/>
              <w:lang w:eastAsia="zh-CN"/>
            </w:rPr>
            <w:delText xml:space="preserve"> </w:delText>
          </w:r>
        </w:del>
      </w:ins>
      <w:ins w:id="138" w:author="Xiaowan Ke" w:date="2024-11-22T03:49:00Z">
        <w:del w:id="139" w:author="Huawei" w:date="2025-02-01T19:11:00Z">
          <w:r w:rsidR="00697E98" w:rsidRPr="003A2D87" w:rsidDel="0093163B">
            <w:rPr>
              <w:rFonts w:eastAsia="DengXian"/>
              <w:highlight w:val="yellow"/>
              <w:lang w:eastAsia="en-GB"/>
            </w:rPr>
            <w:delText xml:space="preserve">instead of PDB and PER </w:delText>
          </w:r>
        </w:del>
      </w:ins>
      <w:ins w:id="140" w:author="chunshan xiong-CATT3" w:date="2024-11-22T03:20:00Z">
        <w:del w:id="141" w:author="Huawei" w:date="2025-02-01T19:11:00Z">
          <w:r w:rsidRPr="003A2D87" w:rsidDel="0093163B">
            <w:rPr>
              <w:rFonts w:eastAsia="DengXian"/>
              <w:highlight w:val="yellow"/>
              <w:lang w:eastAsia="en-GB"/>
            </w:rPr>
            <w:delText>in the respective direction</w:delText>
          </w:r>
        </w:del>
      </w:ins>
      <w:ins w:id="142" w:author="Xiaowan Ke" w:date="2024-11-22T03:51:00Z">
        <w:del w:id="143" w:author="Huawei" w:date="2025-02-01T19:11:00Z">
          <w:r w:rsidR="00697E98" w:rsidRPr="003A2D87" w:rsidDel="0093163B">
            <w:rPr>
              <w:rFonts w:eastAsia="DengXian"/>
              <w:highlight w:val="yellow"/>
              <w:lang w:eastAsia="en-GB"/>
            </w:rPr>
            <w:delText>(s)</w:delText>
          </w:r>
        </w:del>
      </w:ins>
      <w:ins w:id="144" w:author="Xiaowan Ke" w:date="2024-11-22T04:10:00Z">
        <w:del w:id="145" w:author="Huawei" w:date="2025-02-01T19:11:00Z">
          <w:r w:rsidR="005F2CCF" w:rsidRPr="003A2D87" w:rsidDel="0093163B">
            <w:rPr>
              <w:rFonts w:eastAsia="DengXian"/>
              <w:highlight w:val="yellow"/>
              <w:lang w:eastAsia="en-GB"/>
            </w:rPr>
            <w:delText xml:space="preserve"> </w:delText>
          </w:r>
        </w:del>
      </w:ins>
      <w:ins w:id="146" w:author="chunshan xiong-CATT3" w:date="2024-11-22T03:20:00Z">
        <w:del w:id="147" w:author="Huawei" w:date="2025-02-01T19:11:00Z">
          <w:r w:rsidRPr="003A2D87" w:rsidDel="0093163B">
            <w:rPr>
              <w:rFonts w:eastAsia="DengXian"/>
              <w:highlight w:val="yellow"/>
              <w:lang w:eastAsia="en-GB"/>
            </w:rPr>
            <w:delText xml:space="preserve">to determine whether </w:delText>
          </w:r>
          <w:r w:rsidRPr="003A2D87" w:rsidDel="0093163B">
            <w:rPr>
              <w:highlight w:val="yellow"/>
            </w:rPr>
            <w:delText>"GFBR can no longer be guaranteed" or "</w:delText>
          </w:r>
          <w:r w:rsidRPr="003A2D87" w:rsidDel="0093163B">
            <w:rPr>
              <w:highlight w:val="yellow"/>
              <w:lang w:eastAsia="zh-CN"/>
            </w:rPr>
            <w:delText>GFBR</w:delText>
          </w:r>
          <w:r w:rsidRPr="003A2D87" w:rsidDel="0093163B">
            <w:rPr>
              <w:highlight w:val="yellow"/>
            </w:rPr>
            <w:delText xml:space="preserve"> can again be guaranteed".</w:delText>
          </w:r>
        </w:del>
      </w:ins>
      <w:bookmarkStart w:id="148" w:name="_CR5_7_2_4_1b"/>
      <w:bookmarkStart w:id="149" w:name="_CR5_7_2_4_2"/>
      <w:bookmarkStart w:id="150" w:name="_CR5_7_2_4_3"/>
      <w:bookmarkEnd w:id="124"/>
      <w:bookmarkEnd w:id="148"/>
      <w:bookmarkEnd w:id="149"/>
      <w:bookmarkEnd w:id="150"/>
    </w:p>
    <w:bookmarkEnd w:id="127"/>
    <w:p w14:paraId="70F5D4E6" w14:textId="156D70F4" w:rsidR="0093163B" w:rsidRDefault="0093163B" w:rsidP="0093163B">
      <w:pPr>
        <w:overflowPunct w:val="0"/>
        <w:autoSpaceDE w:val="0"/>
        <w:autoSpaceDN w:val="0"/>
        <w:adjustRightInd w:val="0"/>
        <w:textAlignment w:val="baseline"/>
        <w:rPr>
          <w:ins w:id="151" w:author="Huawei" w:date="2025-02-01T19:12:00Z"/>
        </w:rPr>
      </w:pPr>
      <w:ins w:id="152" w:author="Huawei" w:date="2025-02-01T19:12:00Z">
        <w:r w:rsidRPr="0093163B">
          <w:rPr>
            <w:rFonts w:eastAsia="DengXian"/>
            <w:highlight w:val="yellow"/>
            <w:lang w:eastAsia="zh-CN"/>
          </w:rPr>
          <w:t>If the PDU Set QoS handling is applied</w:t>
        </w:r>
      </w:ins>
      <w:ins w:id="153" w:author="Huawei" w:date="2025-02-02T16:59:00Z">
        <w:r w:rsidR="003A200F">
          <w:rPr>
            <w:rFonts w:eastAsia="DengXian"/>
            <w:highlight w:val="yellow"/>
            <w:lang w:eastAsia="zh-CN"/>
          </w:rPr>
          <w:t>,</w:t>
        </w:r>
      </w:ins>
      <w:ins w:id="154" w:author="Huawei" w:date="2025-02-01T19:12:00Z">
        <w:r w:rsidRPr="0093163B">
          <w:rPr>
            <w:rFonts w:eastAsia="DengXian"/>
            <w:highlight w:val="yellow"/>
            <w:lang w:eastAsia="zh-CN"/>
          </w:rPr>
          <w:t xml:space="preserve"> </w:t>
        </w:r>
        <w:r w:rsidRPr="0093163B">
          <w:rPr>
            <w:rFonts w:eastAsia="DengXian"/>
            <w:highlight w:val="yellow"/>
            <w:lang w:eastAsia="en-GB"/>
          </w:rPr>
          <w:t xml:space="preserve">PDU Set QoS parameters PSDB and </w:t>
        </w:r>
        <w:r w:rsidRPr="0093163B">
          <w:rPr>
            <w:rFonts w:eastAsia="DengXian"/>
            <w:highlight w:val="yellow"/>
            <w:lang w:eastAsia="zh-CN"/>
          </w:rPr>
          <w:t>PSER are available</w:t>
        </w:r>
      </w:ins>
      <w:ins w:id="155" w:author="Huawei" w:date="2025-02-02T16:59:00Z">
        <w:r w:rsidR="003A200F">
          <w:rPr>
            <w:rFonts w:eastAsia="DengXian"/>
            <w:highlight w:val="yellow"/>
            <w:lang w:eastAsia="zh-CN"/>
          </w:rPr>
          <w:t xml:space="preserve"> and </w:t>
        </w:r>
      </w:ins>
      <w:ins w:id="156" w:author="Huawei" w:date="2025-02-02T17:21:00Z">
        <w:r w:rsidR="00B96710">
          <w:rPr>
            <w:rFonts w:eastAsia="DengXian"/>
            <w:highlight w:val="yellow"/>
            <w:lang w:eastAsia="zh-CN"/>
          </w:rPr>
          <w:t xml:space="preserve">the NG-RAN </w:t>
        </w:r>
      </w:ins>
      <w:ins w:id="157" w:author="Huawei" w:date="2025-02-02T17:22:00Z">
        <w:r w:rsidR="00B96710">
          <w:rPr>
            <w:rFonts w:eastAsia="DengXian"/>
            <w:highlight w:val="yellow"/>
            <w:lang w:eastAsia="zh-CN"/>
          </w:rPr>
          <w:t xml:space="preserve">determines that </w:t>
        </w:r>
      </w:ins>
      <w:ins w:id="158" w:author="Huawei" w:date="2025-02-02T16:59:00Z">
        <w:r w:rsidR="003A200F">
          <w:rPr>
            <w:rFonts w:eastAsia="DengXian"/>
            <w:highlight w:val="yellow"/>
            <w:lang w:eastAsia="zh-CN"/>
          </w:rPr>
          <w:t xml:space="preserve">the </w:t>
        </w:r>
      </w:ins>
      <w:ins w:id="159" w:author="Huawei" w:date="2025-02-02T17:00:00Z">
        <w:r w:rsidR="003A200F" w:rsidRPr="0093163B">
          <w:rPr>
            <w:rFonts w:eastAsia="DengXian"/>
            <w:highlight w:val="yellow"/>
            <w:lang w:eastAsia="zh-CN"/>
          </w:rPr>
          <w:t>GFBR, the PDB or the PER cannot be fulfilled in one direction only</w:t>
        </w:r>
      </w:ins>
      <w:ins w:id="160" w:author="Huawei" w:date="2025-02-02T17:22:00Z">
        <w:r w:rsidR="00B96710">
          <w:rPr>
            <w:rFonts w:eastAsia="DengXian"/>
            <w:highlight w:val="yellow"/>
            <w:lang w:eastAsia="zh-CN"/>
          </w:rPr>
          <w:t xml:space="preserve"> (while the </w:t>
        </w:r>
        <w:r w:rsidR="00B96710" w:rsidRPr="0093163B">
          <w:rPr>
            <w:rFonts w:eastAsia="DengXian"/>
            <w:highlight w:val="yellow"/>
            <w:lang w:eastAsia="zh-CN"/>
          </w:rPr>
          <w:t xml:space="preserve">GFBR, the PDB </w:t>
        </w:r>
      </w:ins>
      <w:ins w:id="161" w:author="Huawei" w:date="2025-02-02T17:23:00Z">
        <w:r w:rsidR="00B96710">
          <w:rPr>
            <w:rFonts w:eastAsia="DengXian"/>
            <w:highlight w:val="yellow"/>
            <w:lang w:eastAsia="zh-CN"/>
          </w:rPr>
          <w:t>and</w:t>
        </w:r>
      </w:ins>
      <w:ins w:id="162" w:author="Huawei" w:date="2025-02-02T17:22:00Z">
        <w:r w:rsidR="00B96710" w:rsidRPr="0093163B">
          <w:rPr>
            <w:rFonts w:eastAsia="DengXian"/>
            <w:highlight w:val="yellow"/>
            <w:lang w:eastAsia="zh-CN"/>
          </w:rPr>
          <w:t xml:space="preserve"> the PER can be fulfilled in </w:t>
        </w:r>
      </w:ins>
      <w:ins w:id="163" w:author="Huawei" w:date="2025-02-02T17:23:00Z">
        <w:r w:rsidR="00B96710">
          <w:rPr>
            <w:rFonts w:eastAsia="DengXian"/>
            <w:highlight w:val="yellow"/>
            <w:lang w:eastAsia="zh-CN"/>
          </w:rPr>
          <w:t>the other</w:t>
        </w:r>
      </w:ins>
      <w:ins w:id="164" w:author="Huawei" w:date="2025-02-02T17:22:00Z">
        <w:r w:rsidR="00B96710" w:rsidRPr="0093163B">
          <w:rPr>
            <w:rFonts w:eastAsia="DengXian"/>
            <w:highlight w:val="yellow"/>
            <w:lang w:eastAsia="zh-CN"/>
          </w:rPr>
          <w:t xml:space="preserve"> direction</w:t>
        </w:r>
      </w:ins>
      <w:ins w:id="165" w:author="Huawei" w:date="2025-02-02T17:23:00Z">
        <w:r w:rsidR="00B96710">
          <w:rPr>
            <w:rFonts w:eastAsia="DengXian"/>
            <w:highlight w:val="yellow"/>
            <w:lang w:eastAsia="zh-CN"/>
          </w:rPr>
          <w:t>)</w:t>
        </w:r>
      </w:ins>
      <w:ins w:id="166" w:author="Huawei" w:date="2025-02-01T19:12:00Z">
        <w:r w:rsidRPr="0093163B">
          <w:rPr>
            <w:rFonts w:eastAsia="DengXian"/>
            <w:highlight w:val="yellow"/>
            <w:lang w:eastAsia="zh-CN"/>
          </w:rPr>
          <w:t xml:space="preserve">, the NG-RAN shall indicate </w:t>
        </w:r>
      </w:ins>
      <w:ins w:id="167" w:author="Huawei" w:date="2025-02-02T17:24:00Z">
        <w:r w:rsidR="00B96710">
          <w:rPr>
            <w:rFonts w:eastAsia="DengXian"/>
            <w:highlight w:val="yellow"/>
            <w:lang w:eastAsia="en-GB"/>
          </w:rPr>
          <w:t>th</w:t>
        </w:r>
      </w:ins>
      <w:ins w:id="168" w:author="Huawei" w:date="2025-02-02T17:25:00Z">
        <w:r w:rsidR="004554AA">
          <w:rPr>
            <w:rFonts w:eastAsia="DengXian"/>
            <w:highlight w:val="yellow"/>
            <w:lang w:eastAsia="en-GB"/>
          </w:rPr>
          <w:t>i</w:t>
        </w:r>
      </w:ins>
      <w:ins w:id="169" w:author="Huawei" w:date="2025-02-02T17:26:00Z">
        <w:r w:rsidR="004554AA">
          <w:rPr>
            <w:rFonts w:eastAsia="DengXian"/>
            <w:highlight w:val="yellow"/>
            <w:lang w:eastAsia="en-GB"/>
          </w:rPr>
          <w:t>s</w:t>
        </w:r>
      </w:ins>
      <w:ins w:id="170" w:author="Huawei" w:date="2025-02-01T19:12:00Z">
        <w:r w:rsidRPr="0093163B">
          <w:rPr>
            <w:rFonts w:eastAsia="DengXian"/>
            <w:highlight w:val="yellow"/>
            <w:lang w:eastAsia="en-GB"/>
          </w:rPr>
          <w:t xml:space="preserve"> direction </w:t>
        </w:r>
      </w:ins>
      <w:ins w:id="171" w:author="Huawei" w:date="2025-02-02T17:25:00Z">
        <w:r w:rsidR="004554AA">
          <w:rPr>
            <w:rFonts w:eastAsia="DengXian"/>
            <w:highlight w:val="yellow"/>
            <w:lang w:eastAsia="en-GB"/>
          </w:rPr>
          <w:t>(</w:t>
        </w:r>
      </w:ins>
      <w:ins w:id="172" w:author="Huawei" w:date="2025-02-02T17:24:00Z">
        <w:r w:rsidR="00B96710">
          <w:rPr>
            <w:rFonts w:eastAsia="DengXian"/>
            <w:highlight w:val="yellow"/>
            <w:lang w:eastAsia="en-GB"/>
          </w:rPr>
          <w:t xml:space="preserve">in which </w:t>
        </w:r>
        <w:r w:rsidR="00B96710">
          <w:rPr>
            <w:rFonts w:eastAsia="DengXian"/>
            <w:highlight w:val="yellow"/>
            <w:lang w:eastAsia="zh-CN"/>
          </w:rPr>
          <w:t xml:space="preserve">the </w:t>
        </w:r>
        <w:r w:rsidR="00B96710" w:rsidRPr="0093163B">
          <w:rPr>
            <w:rFonts w:eastAsia="DengXian"/>
            <w:highlight w:val="yellow"/>
            <w:lang w:eastAsia="zh-CN"/>
          </w:rPr>
          <w:t>GFBR, the PDB or the PER cannot be fulfilled</w:t>
        </w:r>
      </w:ins>
      <w:ins w:id="173" w:author="Huawei" w:date="2025-02-02T17:25:00Z">
        <w:r w:rsidR="004554AA">
          <w:rPr>
            <w:rFonts w:eastAsia="DengXian"/>
            <w:highlight w:val="yellow"/>
            <w:lang w:eastAsia="zh-CN"/>
          </w:rPr>
          <w:t>)</w:t>
        </w:r>
      </w:ins>
      <w:ins w:id="174" w:author="Huawei" w:date="2025-02-02T17:24:00Z">
        <w:r w:rsidR="00B96710" w:rsidRPr="0093163B">
          <w:rPr>
            <w:rFonts w:eastAsia="DengXian"/>
            <w:highlight w:val="yellow"/>
            <w:lang w:eastAsia="zh-CN"/>
          </w:rPr>
          <w:t xml:space="preserve"> </w:t>
        </w:r>
      </w:ins>
      <w:ins w:id="175" w:author="Huawei" w:date="2025-02-01T19:12:00Z">
        <w:r w:rsidRPr="0093163B">
          <w:rPr>
            <w:rFonts w:eastAsia="DengXian"/>
            <w:highlight w:val="yellow"/>
            <w:lang w:eastAsia="en-GB"/>
          </w:rPr>
          <w:t xml:space="preserve">when notifying that </w:t>
        </w:r>
        <w:r w:rsidRPr="0093163B">
          <w:rPr>
            <w:highlight w:val="yellow"/>
          </w:rPr>
          <w:t>"GFBR can no longer be guaranteed".</w:t>
        </w:r>
      </w:ins>
      <w:ins w:id="176" w:author="Huawei" w:date="2025-02-01T19:14:00Z">
        <w:r w:rsidR="001D305F">
          <w:t xml:space="preserve"> </w:t>
        </w:r>
      </w:ins>
    </w:p>
    <w:p w14:paraId="44BE6864" w14:textId="627BF671" w:rsidR="00B96710" w:rsidRPr="003C6F98" w:rsidRDefault="00B96710" w:rsidP="00B96710">
      <w:pPr>
        <w:keepLines/>
        <w:overflowPunct w:val="0"/>
        <w:autoSpaceDE w:val="0"/>
        <w:autoSpaceDN w:val="0"/>
        <w:adjustRightInd w:val="0"/>
        <w:ind w:left="1135" w:hanging="851"/>
        <w:textAlignment w:val="baseline"/>
        <w:rPr>
          <w:ins w:id="177" w:author="Huawei" w:date="2025-02-02T17:20:00Z"/>
          <w:rFonts w:eastAsia="DengXian"/>
          <w:lang w:eastAsia="en-GB"/>
        </w:rPr>
      </w:pPr>
      <w:ins w:id="178" w:author="Huawei" w:date="2025-02-02T17:20:00Z">
        <w:r w:rsidRPr="00B96710">
          <w:rPr>
            <w:rFonts w:eastAsia="DengXian"/>
            <w:highlight w:val="yellow"/>
            <w:lang w:eastAsia="en-GB"/>
          </w:rPr>
          <w:t>NOTE 2:</w:t>
        </w:r>
        <w:r w:rsidRPr="00B96710">
          <w:rPr>
            <w:rFonts w:eastAsia="DengXian"/>
            <w:highlight w:val="yellow"/>
            <w:lang w:eastAsia="en-GB"/>
          </w:rPr>
          <w:tab/>
        </w:r>
      </w:ins>
      <w:ins w:id="179" w:author="Huawei" w:date="2025-02-02T17:21:00Z">
        <w:r w:rsidRPr="00B96710">
          <w:rPr>
            <w:highlight w:val="yellow"/>
          </w:rPr>
          <w:t xml:space="preserve">If </w:t>
        </w:r>
        <w:r w:rsidRPr="00B96710">
          <w:rPr>
            <w:rFonts w:eastAsia="DengXian"/>
            <w:highlight w:val="yellow"/>
            <w:lang w:eastAsia="zh-CN"/>
          </w:rPr>
          <w:t xml:space="preserve">GFBR, the PDB or the PER cannot be fulfilled in both directions, the NG-RAN </w:t>
        </w:r>
        <w:r>
          <w:rPr>
            <w:rFonts w:eastAsia="DengXian"/>
            <w:highlight w:val="yellow"/>
            <w:lang w:eastAsia="zh-CN"/>
          </w:rPr>
          <w:t>continues to</w:t>
        </w:r>
        <w:r w:rsidRPr="00B96710">
          <w:rPr>
            <w:rFonts w:eastAsia="DengXian"/>
            <w:highlight w:val="yellow"/>
            <w:lang w:eastAsia="zh-CN"/>
          </w:rPr>
          <w:t xml:space="preserve"> not indicate the </w:t>
        </w:r>
        <w:r>
          <w:rPr>
            <w:rFonts w:eastAsia="DengXian"/>
            <w:highlight w:val="yellow"/>
            <w:lang w:eastAsia="zh-CN"/>
          </w:rPr>
          <w:t>directions in the notifications</w:t>
        </w:r>
        <w:r w:rsidRPr="001D305F">
          <w:rPr>
            <w:rFonts w:eastAsia="DengXian"/>
            <w:highlight w:val="yellow"/>
            <w:lang w:eastAsia="zh-CN"/>
          </w:rPr>
          <w:t>.</w:t>
        </w:r>
      </w:ins>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sidRPr="001627A5">
        <w:rPr>
          <w:b/>
          <w:bCs/>
          <w:color w:val="FF0000"/>
        </w:rPr>
        <w:t>END of CHANGES</w:t>
      </w:r>
    </w:p>
    <w:sectPr w:rsidR="00B67EC2"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Huawei" w:date="2025-02-10T12:20:00Z" w:initials="MS">
    <w:p w14:paraId="593AF190" w14:textId="1AB9F198" w:rsidR="00F317B3" w:rsidRDefault="00F317B3">
      <w:pPr>
        <w:pStyle w:val="CommentText"/>
      </w:pPr>
      <w:r>
        <w:rPr>
          <w:rStyle w:val="CommentReference"/>
        </w:rPr>
        <w:annotationRef/>
      </w:r>
      <w:r>
        <w:t>This should not be necessary (as we have a description of relationship between PDB and MDBV (if it is available) and also the statement that PSDB supersedes PDB) and would be rather confusing to have (as it breaks the clear superseding logic and ignores the direction relationship).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3AF1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46D94" w16cex:dateUtc="2025-02-10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3AF190" w16cid:durableId="2B546D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67999" w14:textId="77777777" w:rsidR="00CF48D1" w:rsidRDefault="00CF48D1">
      <w:r>
        <w:separator/>
      </w:r>
    </w:p>
  </w:endnote>
  <w:endnote w:type="continuationSeparator" w:id="0">
    <w:p w14:paraId="088B9ABB" w14:textId="77777777" w:rsidR="00CF48D1" w:rsidRDefault="00CF48D1">
      <w:r>
        <w:continuationSeparator/>
      </w:r>
    </w:p>
  </w:endnote>
  <w:endnote w:type="continuationNotice" w:id="1">
    <w:p w14:paraId="3271D862" w14:textId="77777777" w:rsidR="00CF48D1" w:rsidRDefault="00CF4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3759B" w14:textId="77777777" w:rsidR="00CF48D1" w:rsidRDefault="00CF48D1">
      <w:r>
        <w:separator/>
      </w:r>
    </w:p>
  </w:footnote>
  <w:footnote w:type="continuationSeparator" w:id="0">
    <w:p w14:paraId="32213263" w14:textId="77777777" w:rsidR="00CF48D1" w:rsidRDefault="00CF48D1">
      <w:r>
        <w:continuationSeparator/>
      </w:r>
    </w:p>
  </w:footnote>
  <w:footnote w:type="continuationNotice" w:id="1">
    <w:p w14:paraId="3CE67D3B" w14:textId="77777777" w:rsidR="00CF48D1" w:rsidRDefault="00CF48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166ahe-d3">
    <w15:presenceInfo w15:providerId="None" w15:userId="Chunshan Xiong - CATT-166ahe-d3"/>
  </w15:person>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chunshan xiong-CATT3">
    <w15:presenceInfo w15:providerId="None" w15:userId="chunshan xiong-CATT3"/>
  </w15:person>
  <w15:person w15:author="Xiaowan Ke">
    <w15:presenceInfo w15:providerId="AD" w15:userId="S::11073002@vivo.com::0f002de0-3f4c-45b8-b544-e83345ed25dd"/>
  </w15:person>
  <w15:person w15:author="Huawei">
    <w15:presenceInfo w15:providerId="None" w15:userId="Huawei"/>
  </w15:person>
  <w15:person w15:author="Huawei2">
    <w15:presenceInfo w15:providerId="None" w15:userId="Huawei2"/>
  </w15:person>
  <w15:person w15:author="Nokia rev.">
    <w15:presenceInfo w15:providerId="None" w15:userId="Nokia rev."/>
  </w15:person>
  <w15:person w15:author="xw">
    <w15:presenceInfo w15:providerId="None" w15:userId="xw"/>
  </w15:person>
  <w15:person w15:author="Chunshan Xiong - CATT">
    <w15:presenceInfo w15:providerId="None" w15:userId="Chunshan Xiong - CATT"/>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0DF2"/>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38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1A"/>
    <w:rsid w:val="00153F30"/>
    <w:rsid w:val="001547DE"/>
    <w:rsid w:val="0015592D"/>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05F"/>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E79BD"/>
    <w:rsid w:val="001F02D7"/>
    <w:rsid w:val="001F1243"/>
    <w:rsid w:val="001F2BCC"/>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25707"/>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200F"/>
    <w:rsid w:val="003A2D87"/>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6C04"/>
    <w:rsid w:val="00427666"/>
    <w:rsid w:val="00431A2F"/>
    <w:rsid w:val="0043531E"/>
    <w:rsid w:val="004360F0"/>
    <w:rsid w:val="0043684B"/>
    <w:rsid w:val="00441467"/>
    <w:rsid w:val="00441C21"/>
    <w:rsid w:val="00445835"/>
    <w:rsid w:val="00446082"/>
    <w:rsid w:val="00447CE8"/>
    <w:rsid w:val="00450567"/>
    <w:rsid w:val="00453255"/>
    <w:rsid w:val="00453852"/>
    <w:rsid w:val="004554AA"/>
    <w:rsid w:val="00455808"/>
    <w:rsid w:val="00455FC5"/>
    <w:rsid w:val="00456705"/>
    <w:rsid w:val="004569B7"/>
    <w:rsid w:val="00457582"/>
    <w:rsid w:val="004579B0"/>
    <w:rsid w:val="00460EF5"/>
    <w:rsid w:val="00461C09"/>
    <w:rsid w:val="0046266F"/>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4F7566"/>
    <w:rsid w:val="00503D44"/>
    <w:rsid w:val="0050402F"/>
    <w:rsid w:val="0050653B"/>
    <w:rsid w:val="005066E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505A"/>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000A"/>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27"/>
    <w:rsid w:val="005D0CD0"/>
    <w:rsid w:val="005D0EB3"/>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5204"/>
    <w:rsid w:val="0060715F"/>
    <w:rsid w:val="00611BC6"/>
    <w:rsid w:val="0061268E"/>
    <w:rsid w:val="00612740"/>
    <w:rsid w:val="00612743"/>
    <w:rsid w:val="006143AC"/>
    <w:rsid w:val="0061517B"/>
    <w:rsid w:val="00617636"/>
    <w:rsid w:val="0062075F"/>
    <w:rsid w:val="00620DB6"/>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762"/>
    <w:rsid w:val="0065583A"/>
    <w:rsid w:val="00656BF1"/>
    <w:rsid w:val="00657746"/>
    <w:rsid w:val="006577EB"/>
    <w:rsid w:val="00657FB3"/>
    <w:rsid w:val="00657FFD"/>
    <w:rsid w:val="006604FB"/>
    <w:rsid w:val="0066091C"/>
    <w:rsid w:val="006610BB"/>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07C5"/>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163B"/>
    <w:rsid w:val="0093223C"/>
    <w:rsid w:val="00932776"/>
    <w:rsid w:val="00934812"/>
    <w:rsid w:val="00935B4E"/>
    <w:rsid w:val="00937515"/>
    <w:rsid w:val="00937893"/>
    <w:rsid w:val="0094107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36C8"/>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62"/>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57917"/>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31A4"/>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710"/>
    <w:rsid w:val="00B968C8"/>
    <w:rsid w:val="00B97079"/>
    <w:rsid w:val="00BA05CA"/>
    <w:rsid w:val="00BA2D2D"/>
    <w:rsid w:val="00BA3283"/>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13FD"/>
    <w:rsid w:val="00CF2260"/>
    <w:rsid w:val="00CF22C3"/>
    <w:rsid w:val="00CF25D3"/>
    <w:rsid w:val="00CF3AFD"/>
    <w:rsid w:val="00CF48D1"/>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BCF"/>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2A0B"/>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770"/>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38A5"/>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397B"/>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26F3D"/>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55E"/>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17B3"/>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1103"/>
    <w:rsid w:val="00F7216E"/>
    <w:rsid w:val="00F7399B"/>
    <w:rsid w:val="00F759A6"/>
    <w:rsid w:val="00F762B4"/>
    <w:rsid w:val="00F77CFB"/>
    <w:rsid w:val="00F8164A"/>
    <w:rsid w:val="00F826C1"/>
    <w:rsid w:val="00F82B0C"/>
    <w:rsid w:val="00F82F26"/>
    <w:rsid w:val="00F8526F"/>
    <w:rsid w:val="00F87711"/>
    <w:rsid w:val="00F915F6"/>
    <w:rsid w:val="00F933AA"/>
    <w:rsid w:val="00F939D4"/>
    <w:rsid w:val="00F96568"/>
    <w:rsid w:val="00F97028"/>
    <w:rsid w:val="00FA0D6B"/>
    <w:rsid w:val="00FA33BA"/>
    <w:rsid w:val="00FA47BD"/>
    <w:rsid w:val="00FA5213"/>
    <w:rsid w:val="00FA59F9"/>
    <w:rsid w:val="00FA668D"/>
    <w:rsid w:val="00FA6C06"/>
    <w:rsid w:val="00FA7178"/>
    <w:rsid w:val="00FA722D"/>
    <w:rsid w:val="00FA72E6"/>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0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1A4EF9F-9223-4878-BFB0-45C32B5B37F0}">
  <ds:schemaRefs>
    <ds:schemaRef ds:uri="http://schemas.openxmlformats.org/officeDocument/2006/bibliography"/>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1815</Words>
  <Characters>10349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Huawei</cp:lastModifiedBy>
  <cp:revision>3</cp:revision>
  <cp:lastPrinted>1900-12-31T16:00:00Z</cp:lastPrinted>
  <dcterms:created xsi:type="dcterms:W3CDTF">2025-02-10T11:20:00Z</dcterms:created>
  <dcterms:modified xsi:type="dcterms:W3CDTF">2025-02-10T11:26:00Z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